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7257D" w14:textId="7A3EB79C" w:rsidR="003305A7" w:rsidRPr="00B77337" w:rsidRDefault="003305A7" w:rsidP="00B77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773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Magnolia Trace – Condominium Owners </w:t>
      </w:r>
      <w:r w:rsidR="00B773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Association</w:t>
      </w:r>
    </w:p>
    <w:p w14:paraId="453DE952" w14:textId="5316DB20" w:rsidR="003305A7" w:rsidRPr="003305A7" w:rsidRDefault="003305A7" w:rsidP="00B773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7733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Fact sheet</w:t>
      </w:r>
    </w:p>
    <w:p w14:paraId="732CBDD6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03FDB38">
          <v:rect id="_x0000_i1025" style="width:0;height:1.5pt" o:hralign="center" o:hrstd="t" o:hr="t" fillcolor="#a0a0a0" stroked="f"/>
        </w:pict>
      </w:r>
    </w:p>
    <w:p w14:paraId="167BACC9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Assessments</w:t>
      </w:r>
    </w:p>
    <w:p w14:paraId="21A0602E" w14:textId="77777777" w:rsidR="003305A7" w:rsidRPr="003305A7" w:rsidRDefault="003305A7" w:rsidP="003305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Annual Dues: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$1,100.00</w:t>
      </w:r>
    </w:p>
    <w:p w14:paraId="23FC13EF" w14:textId="3DA3A9DA" w:rsidR="0068555E" w:rsidRDefault="003305A7" w:rsidP="003305A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202</w:t>
      </w:r>
      <w:r w:rsidR="0068555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</w:t>
      </w: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Insurance Premium Assessment: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$8,480.00</w:t>
      </w:r>
      <w:r w:rsidR="0068555E">
        <w:rPr>
          <w:rFonts w:ascii="Times New Roman" w:eastAsia="Times New Roman" w:hAnsi="Times New Roman" w:cs="Times New Roman"/>
          <w:kern w:val="0"/>
          <w14:ligatures w14:val="none"/>
        </w:rPr>
        <w:t xml:space="preserve"> (invoiced May or June at renewal)</w:t>
      </w:r>
    </w:p>
    <w:p w14:paraId="2096914A" w14:textId="0FBB48D7" w:rsidR="003305A7" w:rsidRPr="0068555E" w:rsidRDefault="0068555E" w:rsidP="0068555E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</w:pPr>
      <w:r w:rsidRPr="0068555E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14:ligatures w14:val="none"/>
        </w:rPr>
        <w:t xml:space="preserve">(assessment is based on overall premium amount, and will change up or down, year to year) </w:t>
      </w:r>
    </w:p>
    <w:p w14:paraId="4B508FC9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CC9AEDF">
          <v:rect id="_x0000_i1026" style="width:0;height:1.5pt" o:hralign="center" o:hrstd="t" o:hr="t" fillcolor="#a0a0a0" stroked="f"/>
        </w:pict>
      </w:r>
    </w:p>
    <w:p w14:paraId="6CA8EBEE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Insurance Coverage</w:t>
      </w:r>
    </w:p>
    <w:p w14:paraId="27700877" w14:textId="77777777" w:rsidR="003305A7" w:rsidRPr="003305A7" w:rsidRDefault="003305A7" w:rsidP="003305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Property Insurance: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“All-In” coverage policy (covers the building inside and out under normal circumstances)</w:t>
      </w:r>
    </w:p>
    <w:p w14:paraId="10019294" w14:textId="77777777" w:rsidR="003305A7" w:rsidRPr="003305A7" w:rsidRDefault="003305A7" w:rsidP="003305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Owners are responsible for:</w:t>
      </w:r>
    </w:p>
    <w:p w14:paraId="2760E6F9" w14:textId="77777777" w:rsidR="003305A7" w:rsidRPr="003305A7" w:rsidRDefault="003305A7" w:rsidP="003305A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Personal contents</w:t>
      </w:r>
    </w:p>
    <w:p w14:paraId="4B89A291" w14:textId="77777777" w:rsidR="003305A7" w:rsidRPr="003305A7" w:rsidRDefault="003305A7" w:rsidP="003305A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Interior upgrades/improvements (if applicable)</w:t>
      </w:r>
    </w:p>
    <w:p w14:paraId="7A2E72C8" w14:textId="77777777" w:rsidR="003305A7" w:rsidRPr="003305A7" w:rsidRDefault="003305A7" w:rsidP="003305A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Additional COA Policies Include:</w:t>
      </w:r>
    </w:p>
    <w:p w14:paraId="02393F9C" w14:textId="04C0A11B" w:rsidR="003305A7" w:rsidRPr="003305A7" w:rsidRDefault="003305A7" w:rsidP="00EF1DEB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General Liability</w:t>
      </w:r>
      <w:r w:rsidR="00EF1DEB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Directors &amp; Officers (D&amp;O)</w:t>
      </w:r>
      <w:r w:rsidR="00EF1DEB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Umbrella Liability</w:t>
      </w:r>
    </w:p>
    <w:p w14:paraId="694A0262" w14:textId="77777777" w:rsidR="003305A7" w:rsidRPr="003305A7" w:rsidRDefault="003305A7" w:rsidP="003305A7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Flood Insurance</w:t>
      </w:r>
    </w:p>
    <w:p w14:paraId="574A6B14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0469A0F">
          <v:rect id="_x0000_i1027" style="width:0;height:1.5pt" o:hralign="center" o:hrstd="t" o:hr="t" fillcolor="#a0a0a0" stroked="f"/>
        </w:pict>
      </w:r>
    </w:p>
    <w:p w14:paraId="5CFACA50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What the Association Handles</w:t>
      </w:r>
    </w:p>
    <w:p w14:paraId="1C30360F" w14:textId="77777777" w:rsidR="003305A7" w:rsidRPr="003305A7" w:rsidRDefault="003305A7" w:rsidP="003305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Landscaping, including:</w:t>
      </w:r>
    </w:p>
    <w:p w14:paraId="2A990D67" w14:textId="4A21BC69" w:rsidR="003305A7" w:rsidRPr="003305A7" w:rsidRDefault="003305A7" w:rsidP="00B7733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Irrigation</w:t>
      </w:r>
      <w:r w:rsidR="00B77337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Fertilization &amp; weed control</w:t>
      </w:r>
    </w:p>
    <w:p w14:paraId="4CA3E868" w14:textId="77777777" w:rsidR="003305A7" w:rsidRPr="003305A7" w:rsidRDefault="003305A7" w:rsidP="003305A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Annual pine straw application</w:t>
      </w:r>
    </w:p>
    <w:p w14:paraId="4717C7C4" w14:textId="77777777" w:rsidR="003305A7" w:rsidRPr="003305A7" w:rsidRDefault="003305A7" w:rsidP="003305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Annual pressure washing of homes (excluding back patios)</w:t>
      </w:r>
    </w:p>
    <w:p w14:paraId="76579499" w14:textId="77777777" w:rsidR="003305A7" w:rsidRPr="003305A7" w:rsidRDefault="003305A7" w:rsidP="003305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Exterior building maintenance, including:</w:t>
      </w:r>
    </w:p>
    <w:p w14:paraId="3700847F" w14:textId="22E3C14D" w:rsidR="003305A7" w:rsidRPr="003305A7" w:rsidRDefault="003305A7" w:rsidP="00B77337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Repairs</w:t>
      </w:r>
      <w:r w:rsidR="00B77337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Painting</w:t>
      </w:r>
      <w:r w:rsidR="00B77337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Roof maintenance and replacement</w:t>
      </w:r>
    </w:p>
    <w:p w14:paraId="29E7DF1E" w14:textId="77777777" w:rsidR="003305A7" w:rsidRPr="003305A7" w:rsidRDefault="003305A7" w:rsidP="003305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Common area utilities (water, power, gas)</w:t>
      </w:r>
    </w:p>
    <w:p w14:paraId="3F6759B7" w14:textId="77777777" w:rsidR="003305A7" w:rsidRPr="003305A7" w:rsidRDefault="003305A7" w:rsidP="003305A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Garbage collection</w:t>
      </w:r>
    </w:p>
    <w:p w14:paraId="7AE996D2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F91090B">
          <v:rect id="_x0000_i1028" style="width:0;height:1.5pt" o:hralign="center" o:hrstd="t" o:hr="t" fillcolor="#a0a0a0" stroked="f"/>
        </w:pict>
      </w:r>
    </w:p>
    <w:p w14:paraId="6E4BF238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Owner Responsibilities</w:t>
      </w:r>
    </w:p>
    <w:p w14:paraId="729838F7" w14:textId="77777777" w:rsidR="003305A7" w:rsidRPr="003305A7" w:rsidRDefault="003305A7" w:rsidP="003305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Windows and doors (including garage doors)</w:t>
      </w:r>
    </w:p>
    <w:p w14:paraId="54CE47DA" w14:textId="77777777" w:rsidR="003305A7" w:rsidRPr="003305A7" w:rsidRDefault="003305A7" w:rsidP="003305A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All utilities within the unit (individually metered)</w:t>
      </w:r>
    </w:p>
    <w:p w14:paraId="165733B4" w14:textId="706D75E8" w:rsidR="003305A7" w:rsidRPr="003305A7" w:rsidRDefault="003305A7" w:rsidP="002D47D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Back patio cleaning and maintenance</w:t>
      </w:r>
    </w:p>
    <w:p w14:paraId="2A6732D2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A14AB6F">
          <v:rect id="_x0000_i1029" style="width:0;height:1.5pt" o:hralign="center" o:hrstd="t" o:hr="t" fillcolor="#a0a0a0" stroked="f"/>
        </w:pict>
      </w:r>
    </w:p>
    <w:p w14:paraId="54155F21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Landscaping Guidelines</w:t>
      </w:r>
    </w:p>
    <w:p w14:paraId="52EF61B5" w14:textId="77777777" w:rsidR="003305A7" w:rsidRPr="003305A7" w:rsidRDefault="003305A7" w:rsidP="003305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Owners may add upgraded landscaping </w:t>
      </w: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at their own expense</w:t>
      </w:r>
    </w:p>
    <w:p w14:paraId="44844C19" w14:textId="77777777" w:rsidR="003305A7" w:rsidRPr="003305A7" w:rsidRDefault="003305A7" w:rsidP="003305A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All upgrades must be:</w:t>
      </w:r>
    </w:p>
    <w:p w14:paraId="226831C7" w14:textId="77777777" w:rsidR="003305A7" w:rsidRPr="003305A7" w:rsidRDefault="003305A7" w:rsidP="003305A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Approved by the COA</w:t>
      </w:r>
    </w:p>
    <w:p w14:paraId="124A58D7" w14:textId="2B368DE3" w:rsidR="003305A7" w:rsidRPr="003305A7" w:rsidRDefault="003305A7" w:rsidP="003305A7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Designed so they do not increase maintenance for the landscape contractor</w:t>
      </w:r>
    </w:p>
    <w:p w14:paraId="493EF6C3" w14:textId="77777777" w:rsidR="003305A7" w:rsidRPr="003305A7" w:rsidRDefault="00000000" w:rsidP="003305A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601A342">
          <v:rect id="_x0000_i1030" style="width:0;height:1.5pt" o:hralign="center" o:hrstd="t" o:hr="t" fillcolor="#a0a0a0" stroked="f"/>
        </w:pict>
      </w:r>
    </w:p>
    <w:p w14:paraId="0F8D7BB2" w14:textId="77777777" w:rsidR="003305A7" w:rsidRPr="003305A7" w:rsidRDefault="003305A7" w:rsidP="003305A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Pest &amp; Termite Services</w:t>
      </w:r>
    </w:p>
    <w:p w14:paraId="41CF21DF" w14:textId="77777777" w:rsidR="003305A7" w:rsidRPr="003305A7" w:rsidRDefault="003305A7" w:rsidP="003305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Termite Service: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Arrow Pest Control</w:t>
      </w:r>
    </w:p>
    <w:p w14:paraId="10346CCF" w14:textId="22EB73E9" w:rsidR="003305A7" w:rsidRPr="00136718" w:rsidRDefault="003305A7" w:rsidP="00EF1DE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Annual inspection</w:t>
      </w:r>
      <w:r w:rsidR="00EF1DEB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proofErr w:type="spellStart"/>
      <w:r w:rsidRPr="003305A7">
        <w:rPr>
          <w:rFonts w:ascii="Times New Roman" w:eastAsia="Times New Roman" w:hAnsi="Times New Roman" w:cs="Times New Roman"/>
          <w:kern w:val="0"/>
          <w14:ligatures w14:val="none"/>
        </w:rPr>
        <w:t>Sentricon</w:t>
      </w:r>
      <w:proofErr w:type="spellEnd"/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bait station system </w:t>
      </w:r>
      <w:r w:rsidRPr="00136718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(preventative – not a repair bond)</w:t>
      </w:r>
    </w:p>
    <w:p w14:paraId="463EF9FF" w14:textId="77777777" w:rsidR="003305A7" w:rsidRPr="003305A7" w:rsidRDefault="003305A7" w:rsidP="003305A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Pest Control: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 xml:space="preserve"> Pierce Pest Control</w:t>
      </w:r>
    </w:p>
    <w:p w14:paraId="7B80BFF1" w14:textId="16A4B356" w:rsidR="003305A7" w:rsidRPr="003305A7" w:rsidRDefault="003305A7" w:rsidP="00EF1DEB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Quarterly service</w:t>
      </w:r>
      <w:r w:rsidR="00EF1DEB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Interior treatment available upon request</w:t>
      </w:r>
    </w:p>
    <w:p w14:paraId="05A1101D" w14:textId="05A273FF" w:rsidR="003305A7" w:rsidRDefault="003305A7" w:rsidP="002D47DE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305A7">
        <w:rPr>
          <w:rFonts w:ascii="Times New Roman" w:eastAsia="Times New Roman" w:hAnsi="Times New Roman" w:cs="Times New Roman"/>
          <w:kern w:val="0"/>
          <w14:ligatures w14:val="none"/>
        </w:rPr>
        <w:t>Additional treatments provided if pests are detected (no charge)</w:t>
      </w:r>
    </w:p>
    <w:p w14:paraId="5593B5E8" w14:textId="77777777" w:rsidR="00136718" w:rsidRDefault="00136718" w:rsidP="001367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5CAD5AA" w14:textId="720B8A8D" w:rsidR="00136718" w:rsidRPr="003305A7" w:rsidRDefault="00136718" w:rsidP="00136718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Management – Level Property Management 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>Group,  251</w:t>
      </w:r>
      <w:proofErr w:type="gramEnd"/>
      <w:r>
        <w:rPr>
          <w:rFonts w:ascii="Times New Roman" w:eastAsia="Times New Roman" w:hAnsi="Times New Roman" w:cs="Times New Roman"/>
          <w:kern w:val="0"/>
          <w14:ligatures w14:val="none"/>
        </w:rPr>
        <w:t>-210-1989, Brooks@LevelPMG.com</w:t>
      </w:r>
    </w:p>
    <w:sectPr w:rsidR="00136718" w:rsidRPr="003305A7" w:rsidSect="0068555E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541E"/>
    <w:multiLevelType w:val="multilevel"/>
    <w:tmpl w:val="8078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E6328"/>
    <w:multiLevelType w:val="multilevel"/>
    <w:tmpl w:val="9D86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956D1"/>
    <w:multiLevelType w:val="multilevel"/>
    <w:tmpl w:val="9216E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787E79"/>
    <w:multiLevelType w:val="multilevel"/>
    <w:tmpl w:val="9068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3065F"/>
    <w:multiLevelType w:val="multilevel"/>
    <w:tmpl w:val="37B0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A001D"/>
    <w:multiLevelType w:val="multilevel"/>
    <w:tmpl w:val="F568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AC06EB"/>
    <w:multiLevelType w:val="multilevel"/>
    <w:tmpl w:val="06A0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67476">
    <w:abstractNumId w:val="2"/>
  </w:num>
  <w:num w:numId="2" w16cid:durableId="796530759">
    <w:abstractNumId w:val="6"/>
  </w:num>
  <w:num w:numId="3" w16cid:durableId="1436248076">
    <w:abstractNumId w:val="0"/>
  </w:num>
  <w:num w:numId="4" w16cid:durableId="587348723">
    <w:abstractNumId w:val="5"/>
  </w:num>
  <w:num w:numId="5" w16cid:durableId="837962431">
    <w:abstractNumId w:val="1"/>
  </w:num>
  <w:num w:numId="6" w16cid:durableId="1472869130">
    <w:abstractNumId w:val="4"/>
  </w:num>
  <w:num w:numId="7" w16cid:durableId="1514567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74E"/>
    <w:rsid w:val="00070D43"/>
    <w:rsid w:val="000A2586"/>
    <w:rsid w:val="001233C6"/>
    <w:rsid w:val="00136718"/>
    <w:rsid w:val="00141D89"/>
    <w:rsid w:val="001C1322"/>
    <w:rsid w:val="00211C8C"/>
    <w:rsid w:val="002D47DE"/>
    <w:rsid w:val="00320E08"/>
    <w:rsid w:val="003305A7"/>
    <w:rsid w:val="00335ECD"/>
    <w:rsid w:val="00342C20"/>
    <w:rsid w:val="003A7C86"/>
    <w:rsid w:val="004C634E"/>
    <w:rsid w:val="005017A3"/>
    <w:rsid w:val="00536752"/>
    <w:rsid w:val="00591BA8"/>
    <w:rsid w:val="005F3686"/>
    <w:rsid w:val="006014A0"/>
    <w:rsid w:val="0068555E"/>
    <w:rsid w:val="006F64C0"/>
    <w:rsid w:val="00767B84"/>
    <w:rsid w:val="00783A46"/>
    <w:rsid w:val="007F7950"/>
    <w:rsid w:val="00841346"/>
    <w:rsid w:val="0084330E"/>
    <w:rsid w:val="00994310"/>
    <w:rsid w:val="00AB063B"/>
    <w:rsid w:val="00B00CE8"/>
    <w:rsid w:val="00B16F83"/>
    <w:rsid w:val="00B77337"/>
    <w:rsid w:val="00D034E6"/>
    <w:rsid w:val="00D1524D"/>
    <w:rsid w:val="00D9771B"/>
    <w:rsid w:val="00E2674E"/>
    <w:rsid w:val="00E36086"/>
    <w:rsid w:val="00EF1DEB"/>
    <w:rsid w:val="00FD346A"/>
    <w:rsid w:val="00FD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01D94"/>
  <w15:chartTrackingRefBased/>
  <w15:docId w15:val="{614A5ECF-7D86-42E8-AEEF-9A046536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6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67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67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6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7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7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7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7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7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67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67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67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7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7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7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7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7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67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6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67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67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67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67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6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67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67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67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67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 Lyons</dc:creator>
  <cp:keywords/>
  <dc:description/>
  <cp:lastModifiedBy>Kelsey King</cp:lastModifiedBy>
  <cp:revision>2</cp:revision>
  <dcterms:created xsi:type="dcterms:W3CDTF">2026-04-15T17:18:00Z</dcterms:created>
  <dcterms:modified xsi:type="dcterms:W3CDTF">2026-04-15T17:18:00Z</dcterms:modified>
</cp:coreProperties>
</file>